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4E150F67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="00E74C1B" w:rsidRPr="00E74C1B">
        <w:rPr>
          <w:rFonts w:asciiTheme="minorHAnsi" w:hAnsiTheme="minorHAnsi" w:cstheme="minorHAnsi"/>
          <w:b/>
          <w:bCs/>
          <w:sz w:val="24"/>
          <w:szCs w:val="24"/>
        </w:rPr>
        <w:t>Компетенции функциональные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149D6749" w14:textId="518CDCD2" w:rsidR="00E74C1B" w:rsidRDefault="00F0093D" w:rsidP="00F0093D">
      <w:pPr>
        <w:jc w:val="both"/>
        <w:rPr>
          <w:rFonts w:asciiTheme="minorHAnsi" w:hAnsiTheme="minorHAnsi" w:cstheme="minorHAnsi"/>
          <w:sz w:val="24"/>
          <w:szCs w:val="24"/>
        </w:rPr>
      </w:pPr>
      <w:r w:rsidRPr="00F0093D">
        <w:rPr>
          <w:rFonts w:asciiTheme="minorHAnsi" w:hAnsiTheme="minorHAnsi" w:cstheme="minorHAnsi"/>
          <w:sz w:val="24"/>
          <w:szCs w:val="24"/>
        </w:rPr>
        <w:t xml:space="preserve">Модель компетенций субъекта </w:t>
      </w:r>
      <w:r>
        <w:rPr>
          <w:rFonts w:asciiTheme="minorHAnsi" w:hAnsiTheme="minorHAnsi" w:cstheme="minorHAnsi"/>
          <w:sz w:val="24"/>
          <w:szCs w:val="24"/>
        </w:rPr>
        <w:t>деятельности</w:t>
      </w:r>
      <w:r w:rsidRPr="00F0093D">
        <w:rPr>
          <w:rFonts w:asciiTheme="minorHAnsi" w:hAnsiTheme="minorHAnsi" w:cstheme="minorHAnsi"/>
          <w:sz w:val="24"/>
          <w:szCs w:val="24"/>
        </w:rPr>
        <w:t xml:space="preserve"> (в логике занимаемой позиции в </w:t>
      </w:r>
      <w:r>
        <w:rPr>
          <w:rFonts w:asciiTheme="minorHAnsi" w:hAnsiTheme="minorHAnsi" w:cstheme="minorHAnsi"/>
          <w:sz w:val="24"/>
          <w:szCs w:val="24"/>
        </w:rPr>
        <w:t>деятельности/проекте</w:t>
      </w:r>
      <w:r w:rsidRPr="00F0093D">
        <w:rPr>
          <w:rFonts w:asciiTheme="minorHAnsi" w:hAnsiTheme="minorHAnsi" w:cstheme="minorHAnsi"/>
          <w:sz w:val="24"/>
          <w:szCs w:val="24"/>
        </w:rPr>
        <w:t xml:space="preserve">) составляется из </w:t>
      </w:r>
      <w:r>
        <w:rPr>
          <w:rFonts w:asciiTheme="minorHAnsi" w:hAnsiTheme="minorHAnsi" w:cstheme="minorHAnsi"/>
          <w:sz w:val="24"/>
          <w:szCs w:val="24"/>
        </w:rPr>
        <w:t xml:space="preserve">базы данных «Стандарт </w:t>
      </w:r>
      <w:r w:rsidRPr="00F0093D">
        <w:rPr>
          <w:rFonts w:asciiTheme="minorHAnsi" w:hAnsiTheme="minorHAnsi" w:cstheme="minorHAnsi"/>
          <w:sz w:val="24"/>
          <w:szCs w:val="24"/>
        </w:rPr>
        <w:t>компетенций</w:t>
      </w:r>
      <w:r>
        <w:rPr>
          <w:rFonts w:asciiTheme="minorHAnsi" w:hAnsiTheme="minorHAnsi" w:cstheme="minorHAnsi"/>
          <w:sz w:val="24"/>
          <w:szCs w:val="24"/>
        </w:rPr>
        <w:t>»</w:t>
      </w:r>
      <w:r w:rsidRPr="00F0093D">
        <w:rPr>
          <w:rFonts w:asciiTheme="minorHAnsi" w:hAnsiTheme="minorHAnsi" w:cstheme="minorHAnsi"/>
          <w:sz w:val="24"/>
          <w:szCs w:val="24"/>
        </w:rPr>
        <w:t xml:space="preserve"> (частей компетенций): К. субъектные, К. </w:t>
      </w:r>
      <w:proofErr w:type="spellStart"/>
      <w:r w:rsidRPr="00F0093D">
        <w:rPr>
          <w:rFonts w:asciiTheme="minorHAnsi" w:hAnsiTheme="minorHAnsi" w:cstheme="minorHAnsi"/>
          <w:sz w:val="24"/>
          <w:szCs w:val="24"/>
        </w:rPr>
        <w:t>надфункциональные</w:t>
      </w:r>
      <w:proofErr w:type="spellEnd"/>
      <w:r w:rsidRPr="00F0093D">
        <w:rPr>
          <w:rFonts w:asciiTheme="minorHAnsi" w:hAnsiTheme="minorHAnsi" w:cstheme="minorHAnsi"/>
          <w:sz w:val="24"/>
          <w:szCs w:val="24"/>
        </w:rPr>
        <w:t>, К. развития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8E1AF0">
        <w:rPr>
          <w:rFonts w:asciiTheme="minorHAnsi" w:hAnsiTheme="minorHAnsi" w:cstheme="minorHAnsi"/>
          <w:sz w:val="24"/>
          <w:szCs w:val="24"/>
        </w:rPr>
        <w:t>Метод составления моделей компетенций п</w:t>
      </w:r>
      <w:r w:rsidR="00E74C1B" w:rsidRPr="00E74C1B">
        <w:rPr>
          <w:rFonts w:asciiTheme="minorHAnsi" w:hAnsiTheme="minorHAnsi" w:cstheme="minorHAnsi"/>
          <w:sz w:val="24"/>
          <w:szCs w:val="24"/>
        </w:rPr>
        <w:t>рименим для субъекта</w:t>
      </w:r>
      <w:r w:rsidR="008E1AF0">
        <w:rPr>
          <w:rFonts w:asciiTheme="minorHAnsi" w:hAnsiTheme="minorHAnsi" w:cstheme="minorHAnsi"/>
          <w:sz w:val="24"/>
          <w:szCs w:val="24"/>
        </w:rPr>
        <w:t xml:space="preserve"> – участника проекта /деятельности</w:t>
      </w:r>
      <w:r w:rsidR="00E74C1B" w:rsidRPr="00E74C1B">
        <w:rPr>
          <w:rFonts w:asciiTheme="minorHAnsi" w:hAnsiTheme="minorHAnsi" w:cstheme="minorHAnsi"/>
          <w:sz w:val="24"/>
          <w:szCs w:val="24"/>
        </w:rPr>
        <w:t xml:space="preserve"> в любой позиции в любом виде деятельности/проекте</w:t>
      </w:r>
      <w:r w:rsidR="00E74C1B">
        <w:rPr>
          <w:rFonts w:asciiTheme="minorHAnsi" w:hAnsiTheme="minorHAnsi" w:cstheme="minorHAnsi"/>
          <w:sz w:val="24"/>
          <w:szCs w:val="24"/>
        </w:rPr>
        <w:t xml:space="preserve">. </w:t>
      </w:r>
      <w:r w:rsidR="00E178FB">
        <w:rPr>
          <w:rFonts w:asciiTheme="minorHAnsi" w:hAnsiTheme="minorHAnsi" w:cstheme="minorHAnsi"/>
          <w:sz w:val="24"/>
          <w:szCs w:val="24"/>
        </w:rPr>
        <w:t>Компоненты компетенций и результаты (индикаторы) достижения компетенций м</w:t>
      </w:r>
      <w:r w:rsidR="00E74C1B">
        <w:rPr>
          <w:rFonts w:asciiTheme="minorHAnsi" w:hAnsiTheme="minorHAnsi" w:cstheme="minorHAnsi"/>
          <w:sz w:val="24"/>
          <w:szCs w:val="24"/>
        </w:rPr>
        <w:t>огут применяться выборочно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F0093D">
        <w:rPr>
          <w:rFonts w:asciiTheme="minorHAnsi" w:hAnsiTheme="minorHAnsi" w:cstheme="minorHAnsi"/>
          <w:sz w:val="24"/>
          <w:szCs w:val="24"/>
        </w:rPr>
        <w:t>чем ниже должностная позиция, тем больше технического компонента в модели компетенций</w:t>
      </w:r>
    </w:p>
    <w:p w14:paraId="3F2B988D" w14:textId="042FCF37" w:rsidR="00B41FB6" w:rsidRPr="00081AAF" w:rsidRDefault="00F0093D" w:rsidP="00C622DD">
      <w:pPr>
        <w:jc w:val="center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Позиция субъекта деятельности /проекта</w:t>
      </w:r>
      <w:r w:rsidR="00EB413B">
        <w:rPr>
          <w:rFonts w:asciiTheme="minorHAnsi" w:hAnsiTheme="minorHAnsi" w:cstheme="minorHAnsi"/>
          <w:sz w:val="24"/>
          <w:szCs w:val="24"/>
        </w:rPr>
        <w:t xml:space="preserve">: </w:t>
      </w:r>
      <w:r w:rsidR="002B3494">
        <w:rPr>
          <w:rFonts w:asciiTheme="minorHAnsi" w:hAnsiTheme="minorHAnsi" w:cstheme="minorHAnsi"/>
          <w:b/>
          <w:bCs/>
          <w:szCs w:val="28"/>
        </w:rPr>
        <w:t>Технолог процесса</w:t>
      </w:r>
      <w:r w:rsidR="00081AAF">
        <w:rPr>
          <w:rFonts w:asciiTheme="minorHAnsi" w:hAnsiTheme="minorHAnsi" w:cstheme="minorHAnsi"/>
          <w:b/>
          <w:bCs/>
          <w:szCs w:val="28"/>
        </w:rPr>
        <w:t xml:space="preserve"> </w:t>
      </w:r>
      <w:r w:rsidR="00081AAF" w:rsidRPr="00081AAF">
        <w:rPr>
          <w:rFonts w:asciiTheme="minorHAnsi" w:hAnsiTheme="minorHAnsi" w:cstheme="minorHAnsi"/>
          <w:bCs/>
          <w:sz w:val="24"/>
          <w:szCs w:val="28"/>
        </w:rPr>
        <w:t>(</w:t>
      </w:r>
      <w:r w:rsidR="00E178FB" w:rsidRPr="00E178FB">
        <w:rPr>
          <w:rFonts w:asciiTheme="minorHAnsi" w:hAnsiTheme="minorHAnsi" w:cstheme="minorHAnsi"/>
          <w:bCs/>
          <w:sz w:val="24"/>
          <w:szCs w:val="28"/>
        </w:rPr>
        <w:t>процесса деятельности</w:t>
      </w:r>
      <w:r w:rsidR="00081AAF" w:rsidRPr="00081AAF">
        <w:rPr>
          <w:rFonts w:asciiTheme="minorHAnsi" w:hAnsiTheme="minorHAnsi" w:cstheme="minorHAnsi"/>
          <w:bCs/>
          <w:sz w:val="24"/>
          <w:szCs w:val="28"/>
        </w:rPr>
        <w:t>)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689"/>
        <w:gridCol w:w="7093"/>
      </w:tblGrid>
      <w:tr w:rsidR="00EB413B" w:rsidRPr="00C622DD" w14:paraId="1716EA84" w14:textId="77777777" w:rsidTr="00E178FB">
        <w:tc>
          <w:tcPr>
            <w:tcW w:w="2689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7093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178FB">
        <w:tc>
          <w:tcPr>
            <w:tcW w:w="2689" w:type="dxa"/>
            <w:vMerge w:val="restart"/>
          </w:tcPr>
          <w:p w14:paraId="652F9A93" w14:textId="51422BA0" w:rsidR="00EB413B" w:rsidRPr="00C622DD" w:rsidRDefault="002B3494" w:rsidP="00F009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3494">
              <w:rPr>
                <w:rFonts w:asciiTheme="minorHAnsi" w:hAnsiTheme="minorHAnsi" w:cstheme="minorHAnsi"/>
                <w:sz w:val="24"/>
                <w:szCs w:val="24"/>
              </w:rPr>
              <w:t>Технологизация</w:t>
            </w:r>
            <w:proofErr w:type="spellEnd"/>
            <w:r w:rsidRPr="002B3494">
              <w:rPr>
                <w:rFonts w:asciiTheme="minorHAnsi" w:hAnsiTheme="minorHAnsi" w:cstheme="minorHAnsi"/>
                <w:sz w:val="24"/>
                <w:szCs w:val="24"/>
              </w:rPr>
              <w:t xml:space="preserve"> содержания деятельности</w:t>
            </w:r>
          </w:p>
        </w:tc>
        <w:tc>
          <w:tcPr>
            <w:tcW w:w="7093" w:type="dxa"/>
          </w:tcPr>
          <w:p w14:paraId="6E49E453" w14:textId="07FE2A21" w:rsidR="00EB413B" w:rsidRPr="00C622DD" w:rsidRDefault="002B3494" w:rsidP="00F009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494">
              <w:rPr>
                <w:rFonts w:asciiTheme="minorHAnsi" w:hAnsiTheme="minorHAnsi" w:cstheme="minorHAnsi"/>
                <w:sz w:val="24"/>
                <w:szCs w:val="24"/>
              </w:rPr>
              <w:t>способен разрабатывать нормы и критерии качества деятельности</w:t>
            </w:r>
          </w:p>
        </w:tc>
      </w:tr>
      <w:tr w:rsidR="00EB413B" w:rsidRPr="00C622DD" w14:paraId="79245A60" w14:textId="77777777" w:rsidTr="00E178FB">
        <w:tc>
          <w:tcPr>
            <w:tcW w:w="2689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1EBDF9C9" w14:textId="0150BD9A" w:rsidR="00EB413B" w:rsidRPr="00C622DD" w:rsidRDefault="002B349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494">
              <w:rPr>
                <w:rFonts w:asciiTheme="minorHAnsi" w:hAnsiTheme="minorHAnsi" w:cstheme="minorHAnsi"/>
                <w:sz w:val="24"/>
                <w:szCs w:val="24"/>
              </w:rPr>
              <w:t>способен к разработке и описанию процедур деятельности</w:t>
            </w:r>
          </w:p>
        </w:tc>
      </w:tr>
      <w:tr w:rsidR="00E178FB" w:rsidRPr="00C622DD" w14:paraId="2CD1C453" w14:textId="77777777" w:rsidTr="00E178FB">
        <w:tc>
          <w:tcPr>
            <w:tcW w:w="2689" w:type="dxa"/>
            <w:vMerge/>
          </w:tcPr>
          <w:p w14:paraId="515E6DDA" w14:textId="77777777" w:rsidR="00E178FB" w:rsidRPr="00C622DD" w:rsidRDefault="00E178F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2EA937E3" w14:textId="6B5BA6C6" w:rsidR="00E178FB" w:rsidRPr="00C622DD" w:rsidRDefault="002B349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494">
              <w:rPr>
                <w:rFonts w:asciiTheme="minorHAnsi" w:hAnsiTheme="minorHAnsi" w:cstheme="minorHAnsi"/>
                <w:sz w:val="24"/>
                <w:szCs w:val="24"/>
              </w:rPr>
              <w:t>способен к разработке системы оценки и процедуре измерения результатов деятельности</w:t>
            </w:r>
          </w:p>
        </w:tc>
      </w:tr>
      <w:tr w:rsidR="00E178FB" w:rsidRPr="00C622DD" w14:paraId="678214F2" w14:textId="77777777" w:rsidTr="00E178FB">
        <w:tc>
          <w:tcPr>
            <w:tcW w:w="2689" w:type="dxa"/>
            <w:vMerge/>
          </w:tcPr>
          <w:p w14:paraId="011EB743" w14:textId="77777777" w:rsidR="00E178FB" w:rsidRPr="00C622DD" w:rsidRDefault="00E178F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12692A22" w14:textId="058A4ACE" w:rsidR="00E178FB" w:rsidRPr="00E178FB" w:rsidRDefault="002B349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494">
              <w:rPr>
                <w:rFonts w:asciiTheme="minorHAnsi" w:hAnsiTheme="minorHAnsi" w:cstheme="minorHAnsi"/>
                <w:sz w:val="24"/>
                <w:szCs w:val="24"/>
              </w:rPr>
              <w:t>способен к созданию системы управления качеством деятельности</w:t>
            </w:r>
          </w:p>
        </w:tc>
      </w:tr>
      <w:tr w:rsidR="00EB413B" w:rsidRPr="00C622DD" w14:paraId="47AB1D62" w14:textId="77777777" w:rsidTr="00E178FB">
        <w:tc>
          <w:tcPr>
            <w:tcW w:w="2689" w:type="dxa"/>
            <w:vMerge w:val="restart"/>
          </w:tcPr>
          <w:p w14:paraId="6D55D202" w14:textId="38AC26A0" w:rsidR="00EB413B" w:rsidRPr="00C622DD" w:rsidRDefault="002B349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2B3494">
              <w:rPr>
                <w:rFonts w:asciiTheme="minorHAnsi" w:hAnsiTheme="minorHAnsi" w:cstheme="minorHAnsi"/>
                <w:sz w:val="24"/>
                <w:szCs w:val="24"/>
              </w:rPr>
              <w:t>Технологизация</w:t>
            </w:r>
            <w:proofErr w:type="spellEnd"/>
            <w:r w:rsidRPr="002B3494">
              <w:rPr>
                <w:rFonts w:asciiTheme="minorHAnsi" w:hAnsiTheme="minorHAnsi" w:cstheme="minorHAnsi"/>
                <w:sz w:val="24"/>
                <w:szCs w:val="24"/>
              </w:rPr>
              <w:t xml:space="preserve"> процесса деятельности</w:t>
            </w:r>
          </w:p>
        </w:tc>
        <w:tc>
          <w:tcPr>
            <w:tcW w:w="7093" w:type="dxa"/>
          </w:tcPr>
          <w:p w14:paraId="1066828D" w14:textId="675F4B07" w:rsidR="00EB413B" w:rsidRPr="00C622DD" w:rsidRDefault="002B3494" w:rsidP="00E178FB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2B349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разработке структуры деятельности</w:t>
            </w:r>
          </w:p>
        </w:tc>
      </w:tr>
      <w:tr w:rsidR="00EB413B" w:rsidRPr="00C622DD" w14:paraId="392F0BCB" w14:textId="77777777" w:rsidTr="00E178FB">
        <w:tc>
          <w:tcPr>
            <w:tcW w:w="2689" w:type="dxa"/>
            <w:vMerge/>
          </w:tcPr>
          <w:p w14:paraId="78500D47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321A6204" w14:textId="2BE51070" w:rsidR="00EB413B" w:rsidRPr="00C622DD" w:rsidRDefault="002B3494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2B349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выделению позиций, необходимых для воспроизводства продукта/результата деятельности</w:t>
            </w:r>
          </w:p>
        </w:tc>
      </w:tr>
      <w:tr w:rsidR="008E1AF0" w:rsidRPr="00C622DD" w14:paraId="7B8EE84F" w14:textId="77777777" w:rsidTr="00E178FB">
        <w:tc>
          <w:tcPr>
            <w:tcW w:w="2689" w:type="dxa"/>
            <w:vMerge/>
          </w:tcPr>
          <w:p w14:paraId="1987777D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7CFFC754" w14:textId="12FD9B77" w:rsidR="008E1AF0" w:rsidRPr="00C622DD" w:rsidRDefault="002B3494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2B349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запуску процесса воспроизводст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в</w:t>
            </w:r>
            <w:r w:rsidRPr="002B349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а деятельности</w:t>
            </w:r>
          </w:p>
        </w:tc>
      </w:tr>
      <w:tr w:rsidR="008E1AF0" w:rsidRPr="00C622DD" w14:paraId="3EED9DCD" w14:textId="77777777" w:rsidTr="00E178FB">
        <w:tc>
          <w:tcPr>
            <w:tcW w:w="2689" w:type="dxa"/>
            <w:vMerge/>
          </w:tcPr>
          <w:p w14:paraId="52BECE96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7D083531" w14:textId="2641E951" w:rsidR="008E1AF0" w:rsidRPr="00C622DD" w:rsidRDefault="002B3494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2B349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управлению процессом воспроизводст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в</w:t>
            </w:r>
            <w:r w:rsidRPr="002B349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а деятельности</w:t>
            </w:r>
          </w:p>
        </w:tc>
      </w:tr>
      <w:tr w:rsidR="00C622DD" w:rsidRPr="00C622DD" w14:paraId="3F987758" w14:textId="77777777" w:rsidTr="00E178FB">
        <w:tc>
          <w:tcPr>
            <w:tcW w:w="2689" w:type="dxa"/>
            <w:vMerge w:val="restart"/>
          </w:tcPr>
          <w:p w14:paraId="4CFDAB5D" w14:textId="502C3D2B" w:rsidR="00C622DD" w:rsidRPr="00C622DD" w:rsidRDefault="002B349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3494">
              <w:rPr>
                <w:rFonts w:asciiTheme="minorHAnsi" w:hAnsiTheme="minorHAnsi" w:cstheme="minorHAnsi"/>
                <w:sz w:val="24"/>
                <w:szCs w:val="24"/>
              </w:rPr>
              <w:t>Технологизация</w:t>
            </w:r>
            <w:proofErr w:type="spellEnd"/>
            <w:r w:rsidRPr="002B3494">
              <w:rPr>
                <w:rFonts w:asciiTheme="minorHAnsi" w:hAnsiTheme="minorHAnsi" w:cstheme="minorHAnsi"/>
                <w:sz w:val="24"/>
                <w:szCs w:val="24"/>
              </w:rPr>
              <w:t xml:space="preserve"> условий деятельности</w:t>
            </w:r>
          </w:p>
        </w:tc>
        <w:tc>
          <w:tcPr>
            <w:tcW w:w="7093" w:type="dxa"/>
          </w:tcPr>
          <w:p w14:paraId="3AA3F91C" w14:textId="43E1DB8E" w:rsidR="00C622DD" w:rsidRPr="00C622DD" w:rsidRDefault="002B3494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2B349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разработке требований к материально-техническим условиям реализации деятельности (требуемых ресурсов, их количества)</w:t>
            </w:r>
          </w:p>
        </w:tc>
      </w:tr>
      <w:tr w:rsidR="00C622DD" w:rsidRPr="00C622DD" w14:paraId="628233FA" w14:textId="77777777" w:rsidTr="00E178FB">
        <w:tc>
          <w:tcPr>
            <w:tcW w:w="2689" w:type="dxa"/>
            <w:vMerge/>
          </w:tcPr>
          <w:p w14:paraId="2C350B8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0A07A644" w14:textId="2044B080" w:rsidR="00C622DD" w:rsidRPr="00C622DD" w:rsidRDefault="002B3494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2B349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разработке требований к кадровым условиям реализации деятельности (квалификации и компетенциям участников)</w:t>
            </w:r>
          </w:p>
        </w:tc>
      </w:tr>
      <w:tr w:rsidR="008E1AF0" w:rsidRPr="00C622DD" w14:paraId="3EDF63F6" w14:textId="77777777" w:rsidTr="00E178FB">
        <w:tc>
          <w:tcPr>
            <w:tcW w:w="2689" w:type="dxa"/>
            <w:vMerge/>
          </w:tcPr>
          <w:p w14:paraId="5A6AC7E3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4D833D9C" w14:textId="4245482A" w:rsidR="008E1AF0" w:rsidRPr="00C622DD" w:rsidRDefault="002B3494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2B349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разработке требований к процедуре и системе управления деятельностью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2F"/>
    <w:rsid w:val="00081AAF"/>
    <w:rsid w:val="00130B2F"/>
    <w:rsid w:val="002A7240"/>
    <w:rsid w:val="002B3494"/>
    <w:rsid w:val="003D44E5"/>
    <w:rsid w:val="008076B8"/>
    <w:rsid w:val="008E1AF0"/>
    <w:rsid w:val="00932500"/>
    <w:rsid w:val="00B41FB6"/>
    <w:rsid w:val="00C622DD"/>
    <w:rsid w:val="00E178FB"/>
    <w:rsid w:val="00E74C1B"/>
    <w:rsid w:val="00EB413B"/>
    <w:rsid w:val="00F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Русакова Ольга Александровна</cp:lastModifiedBy>
  <cp:revision>11</cp:revision>
  <dcterms:created xsi:type="dcterms:W3CDTF">2023-10-10T16:35:00Z</dcterms:created>
  <dcterms:modified xsi:type="dcterms:W3CDTF">2023-10-11T09:11:00Z</dcterms:modified>
</cp:coreProperties>
</file>